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452" w:rsidRDefault="003C4452" w:rsidP="006A4883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58E8" w:rsidRDefault="00BC58E8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D40" w:rsidRDefault="00574D40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525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27" w:type="dxa"/>
        <w:tblInd w:w="-289" w:type="dxa"/>
        <w:tblLayout w:type="fixed"/>
        <w:tblLook w:val="0000"/>
      </w:tblPr>
      <w:tblGrid>
        <w:gridCol w:w="850"/>
        <w:gridCol w:w="3646"/>
        <w:gridCol w:w="579"/>
        <w:gridCol w:w="29"/>
        <w:gridCol w:w="2097"/>
        <w:gridCol w:w="6663"/>
        <w:gridCol w:w="1263"/>
      </w:tblGrid>
      <w:tr w:rsidR="00574D40" w:rsidRPr="006A4883" w:rsidTr="006A4883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4E3943" w:rsidTr="00642FD7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4E394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4D40" w:rsidRPr="004E3943" w:rsidRDefault="00574D40" w:rsidP="00997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E3943">
              <w:rPr>
                <w:rFonts w:ascii="Times New Roman" w:hAnsi="Times New Roman" w:cs="Times New Roman"/>
                <w:b/>
              </w:rPr>
              <w:t>Наим</w:t>
            </w:r>
            <w:r w:rsidR="00997C73" w:rsidRPr="004E3943">
              <w:rPr>
                <w:rFonts w:ascii="Times New Roman" w:hAnsi="Times New Roman" w:cs="Times New Roman"/>
                <w:b/>
              </w:rPr>
              <w:t xml:space="preserve">енование медицинской техники </w:t>
            </w:r>
            <w:r w:rsidRPr="004E3943">
              <w:rPr>
                <w:rFonts w:ascii="Times New Roman" w:hAnsi="Times New Roman" w:cs="Times New Roman"/>
                <w:i/>
              </w:rPr>
              <w:t>(в соответств</w:t>
            </w:r>
            <w:r w:rsidR="00997C73" w:rsidRPr="004E3943">
              <w:rPr>
                <w:rFonts w:ascii="Times New Roman" w:hAnsi="Times New Roman" w:cs="Times New Roman"/>
                <w:i/>
              </w:rPr>
              <w:t>ии с государственным реестром медицинских изделий,</w:t>
            </w:r>
            <w:r w:rsidRPr="004E3943">
              <w:rPr>
                <w:rFonts w:ascii="Times New Roman" w:hAnsi="Times New Roman" w:cs="Times New Roman"/>
                <w:i/>
              </w:rPr>
              <w:t xml:space="preserve"> с указанием модели, наименования производителя, страны)</w:t>
            </w:r>
            <w:r w:rsidR="00997C73" w:rsidRPr="004E394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9CF" w:rsidRPr="004E3943" w:rsidRDefault="004E3943" w:rsidP="007029CF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4E39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shd w:val="clear" w:color="auto" w:fill="FFFFFF"/>
              </w:rPr>
              <w:t>Кольпоскоп</w:t>
            </w:r>
            <w:proofErr w:type="spellEnd"/>
          </w:p>
          <w:p w:rsidR="000F06EC" w:rsidRPr="004E3943" w:rsidRDefault="000F06EC" w:rsidP="00FE7B9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3078D1" w:rsidRPr="004E3943" w:rsidTr="000963F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  <w:r w:rsidRPr="004E394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3078D1" w:rsidRPr="004E3943" w:rsidRDefault="003078D1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  <w:lang w:eastAsia="zh-CN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  <w:p w:rsidR="003078D1" w:rsidRPr="004E3943" w:rsidRDefault="003078D1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3078D1" w:rsidRPr="004E3943" w:rsidTr="00702D8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8D1" w:rsidRPr="004E3943" w:rsidRDefault="003078D1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FE7B91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B91" w:rsidRPr="004E3943" w:rsidRDefault="004E3943" w:rsidP="007029CF">
            <w:pPr>
              <w:pStyle w:val="a8"/>
              <w:rPr>
                <w:rFonts w:ascii="Times New Roman" w:hAnsi="Times New Roman" w:cs="Times New Roman"/>
                <w:i/>
              </w:rPr>
            </w:pPr>
            <w:proofErr w:type="spellStart"/>
            <w:r w:rsidRPr="004E3943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Кольпоскоп</w:t>
            </w:r>
            <w:proofErr w:type="spellEnd"/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963F5">
              <w:rPr>
                <w:rFonts w:ascii="Times New Roman" w:hAnsi="Times New Roman" w:cs="Times New Roman"/>
                <w:b/>
              </w:rPr>
              <w:t>Механические требования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Точные настройки (фокусировка, изменение высоты, наклон оптической оси) – наличие.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Горизонтально-вертикальная,  вращающая консоль, состоящая из горизонтальных и вертикальных плеч  для свободного   перемещения  и позиционирования  оптической головки в пространстве – наличие.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Длина горизонтальных  плеч консоли от оси 300 мм и 245 мм.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Первое горизонтальное плечо представляет собой рамочную конструкцию – наличие.</w:t>
            </w:r>
          </w:p>
          <w:p w:rsidR="004F710C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Второе горизонтальное плечо состоит из одной штаги перпендикулярной вертикальному плечу  и второй находящейся к вертикальному плечу  под углом – наличие.</w:t>
            </w:r>
          </w:p>
          <w:p w:rsidR="00AF58BB" w:rsidRDefault="00AF58BB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>Жесткая фиксация всей системы штатива</w:t>
            </w:r>
            <w:r>
              <w:rPr>
                <w:rFonts w:ascii="Times New Roman" w:hAnsi="Times New Roman" w:cs="Times New Roman"/>
              </w:rPr>
              <w:t xml:space="preserve"> - наличие.</w:t>
            </w:r>
          </w:p>
          <w:p w:rsidR="002645D2" w:rsidRDefault="008F2A88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A88">
              <w:rPr>
                <w:rFonts w:ascii="Times New Roman" w:hAnsi="Times New Roman" w:cs="Times New Roman"/>
              </w:rPr>
              <w:t>Рабочее расстояние</w:t>
            </w:r>
            <w:r>
              <w:rPr>
                <w:rFonts w:ascii="Times New Roman" w:hAnsi="Times New Roman" w:cs="Times New Roman"/>
              </w:rPr>
              <w:t xml:space="preserve"> 300 мм.</w:t>
            </w:r>
          </w:p>
          <w:p w:rsidR="008F2A88" w:rsidRDefault="008F2A88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</w:t>
            </w:r>
            <w:r w:rsidRPr="008F2A88">
              <w:rPr>
                <w:rFonts w:ascii="Times New Roman" w:hAnsi="Times New Roman" w:cs="Times New Roman"/>
              </w:rPr>
              <w:t>лавно</w:t>
            </w:r>
            <w:r>
              <w:rPr>
                <w:rFonts w:ascii="Times New Roman" w:hAnsi="Times New Roman" w:cs="Times New Roman"/>
              </w:rPr>
              <w:t>го</w:t>
            </w:r>
            <w:r w:rsidRPr="008F2A88">
              <w:rPr>
                <w:rFonts w:ascii="Times New Roman" w:hAnsi="Times New Roman" w:cs="Times New Roman"/>
              </w:rPr>
              <w:t xml:space="preserve"> изменени</w:t>
            </w:r>
            <w:r>
              <w:rPr>
                <w:rFonts w:ascii="Times New Roman" w:hAnsi="Times New Roman" w:cs="Times New Roman"/>
              </w:rPr>
              <w:t>я</w:t>
            </w:r>
            <w:r w:rsidRPr="008F2A88">
              <w:rPr>
                <w:rFonts w:ascii="Times New Roman" w:hAnsi="Times New Roman" w:cs="Times New Roman"/>
              </w:rPr>
              <w:t xml:space="preserve"> увеличения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F2A88">
              <w:rPr>
                <w:rFonts w:ascii="Times New Roman" w:hAnsi="Times New Roman" w:cs="Times New Roman"/>
              </w:rPr>
              <w:t>Диапазон изменения увеличения</w:t>
            </w:r>
            <w:r>
              <w:rPr>
                <w:rFonts w:ascii="Times New Roman" w:hAnsi="Times New Roman" w:cs="Times New Roman"/>
              </w:rPr>
              <w:t xml:space="preserve"> до 3,5.</w:t>
            </w:r>
          </w:p>
          <w:p w:rsidR="00982E37" w:rsidRPr="004F710C" w:rsidRDefault="00982E37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lastRenderedPageBreak/>
              <w:t>Время непрерывной работы</w:t>
            </w:r>
            <w:r>
              <w:rPr>
                <w:rFonts w:ascii="Times New Roman" w:hAnsi="Times New Roman" w:cs="Times New Roman"/>
              </w:rPr>
              <w:t xml:space="preserve"> до 8ч.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3943">
              <w:rPr>
                <w:rFonts w:ascii="Times New Roman" w:hAnsi="Times New Roman" w:cs="Times New Roman"/>
              </w:rPr>
              <w:lastRenderedPageBreak/>
              <w:t>1 штука</w:t>
            </w:r>
          </w:p>
        </w:tc>
      </w:tr>
      <w:tr w:rsidR="00A056BF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4E3943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Основание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Default="00A056BF" w:rsidP="00E26C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>Мобильное исполнение штатива, на 6-х колесах с системой фиксации на 2-х колёсах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E26C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>Размер  мобильного  основания с колесами590х720х120 мм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E26C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 xml:space="preserve">Основание стальная сварная конструкция из квадратного </w:t>
            </w:r>
            <w:proofErr w:type="spellStart"/>
            <w:r w:rsidRPr="00AF58BB">
              <w:rPr>
                <w:rFonts w:ascii="Times New Roman" w:hAnsi="Times New Roman" w:cs="Times New Roman"/>
              </w:rPr>
              <w:t>металло-профиля</w:t>
            </w:r>
            <w:proofErr w:type="spellEnd"/>
            <w:r w:rsidRPr="00AF58BB">
              <w:rPr>
                <w:rFonts w:ascii="Times New Roman" w:hAnsi="Times New Roman" w:cs="Times New Roman"/>
              </w:rPr>
              <w:t xml:space="preserve"> и швеллера.</w:t>
            </w:r>
          </w:p>
          <w:p w:rsidR="00A056BF" w:rsidRDefault="00A056BF" w:rsidP="00E26C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 xml:space="preserve">Размер сечения каждой ноги основания </w:t>
            </w:r>
            <w:proofErr w:type="spellStart"/>
            <w:r w:rsidRPr="00AF58BB">
              <w:rPr>
                <w:rFonts w:ascii="Times New Roman" w:hAnsi="Times New Roman" w:cs="Times New Roman"/>
              </w:rPr>
              <w:t>кольпоскопа</w:t>
            </w:r>
            <w:proofErr w:type="spellEnd"/>
            <w:r w:rsidR="00836D3C">
              <w:rPr>
                <w:rFonts w:ascii="Times New Roman" w:hAnsi="Times New Roman" w:cs="Times New Roman"/>
              </w:rPr>
              <w:t xml:space="preserve"> не менее </w:t>
            </w:r>
            <w:r w:rsidRPr="00AF58BB">
              <w:rPr>
                <w:rFonts w:ascii="Times New Roman" w:hAnsi="Times New Roman" w:cs="Times New Roman"/>
              </w:rPr>
              <w:t>40х40х2,5 мм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E26C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Установленная на едином с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кольпоскопом</w:t>
            </w:r>
            <w:proofErr w:type="spellEnd"/>
            <w:r w:rsidRPr="002645D2">
              <w:rPr>
                <w:rFonts w:ascii="Times New Roman" w:hAnsi="Times New Roman" w:cs="Times New Roman"/>
              </w:rPr>
              <w:t xml:space="preserve"> основании система крепления и позиционирования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аудиовидеорегистратора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Pr="000963F5" w:rsidRDefault="00A056BF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Система крепления и позиционирования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аудиовидеорегистратора</w:t>
            </w:r>
            <w:proofErr w:type="spellEnd"/>
            <w:r w:rsidR="00836D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2645D2">
              <w:rPr>
                <w:rFonts w:ascii="Times New Roman" w:hAnsi="Times New Roman" w:cs="Times New Roman"/>
              </w:rPr>
              <w:t xml:space="preserve"> 6-тью степенями свободы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A056BF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Видеоголовка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Pr="000963F5" w:rsidRDefault="00A056BF" w:rsidP="007B6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Максимальная высота оптической оси видеоголовки 1290 мм.</w:t>
            </w:r>
          </w:p>
          <w:p w:rsidR="00A056BF" w:rsidRPr="000963F5" w:rsidRDefault="00A056BF" w:rsidP="007B6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 xml:space="preserve">Минимальная высота оптической оси </w:t>
            </w:r>
            <w:proofErr w:type="spellStart"/>
            <w:r w:rsidRPr="000963F5">
              <w:rPr>
                <w:rFonts w:ascii="Times New Roman" w:hAnsi="Times New Roman" w:cs="Times New Roman"/>
              </w:rPr>
              <w:t>видеоголовки</w:t>
            </w:r>
            <w:proofErr w:type="spellEnd"/>
            <w:r w:rsidRPr="000963F5">
              <w:rPr>
                <w:rFonts w:ascii="Times New Roman" w:hAnsi="Times New Roman" w:cs="Times New Roman"/>
              </w:rPr>
              <w:t xml:space="preserve"> 980 мм.</w:t>
            </w:r>
          </w:p>
          <w:p w:rsidR="00A056BF" w:rsidRDefault="00A056BF" w:rsidP="007B6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 xml:space="preserve">Перемещение оптической головки вдоль оптической оси </w:t>
            </w:r>
            <w:r w:rsidR="00836D3C">
              <w:rPr>
                <w:rFonts w:ascii="Times New Roman" w:hAnsi="Times New Roman" w:cs="Times New Roman"/>
              </w:rPr>
              <w:t xml:space="preserve">не менее </w:t>
            </w:r>
            <w:r w:rsidRPr="000963F5">
              <w:rPr>
                <w:rFonts w:ascii="Times New Roman" w:hAnsi="Times New Roman" w:cs="Times New Roman"/>
              </w:rPr>
              <w:t>20 мм.</w:t>
            </w:r>
          </w:p>
          <w:p w:rsidR="00A056BF" w:rsidRDefault="00A056BF" w:rsidP="007B6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45D2">
              <w:rPr>
                <w:rFonts w:ascii="Times New Roman" w:hAnsi="Times New Roman" w:cs="Times New Roman"/>
              </w:rPr>
              <w:t>Объединенные</w:t>
            </w:r>
            <w:proofErr w:type="gramEnd"/>
            <w:r w:rsidRPr="002645D2">
              <w:rPr>
                <w:rFonts w:ascii="Times New Roman" w:hAnsi="Times New Roman" w:cs="Times New Roman"/>
              </w:rPr>
              <w:t xml:space="preserve"> в одном эргономичном корпусе головка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кольпоскопа</w:t>
            </w:r>
            <w:proofErr w:type="spellEnd"/>
            <w:r w:rsidRPr="002645D2">
              <w:rPr>
                <w:rFonts w:ascii="Times New Roman" w:hAnsi="Times New Roman" w:cs="Times New Roman"/>
              </w:rPr>
              <w:t>, цифровая видеокамера, осветитель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7B6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Видеокамера, встроенная в корпус головки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цветная, цифровая, наличие.</w:t>
            </w:r>
          </w:p>
          <w:p w:rsidR="00A056BF" w:rsidRDefault="00A056BF" w:rsidP="007B6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Формат видеокамеры головки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видеокольпоскопа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</w:t>
            </w:r>
            <w:r w:rsidRPr="002645D2">
              <w:rPr>
                <w:rFonts w:ascii="Times New Roman" w:hAnsi="Times New Roman" w:cs="Times New Roman"/>
              </w:rPr>
              <w:t>PAL, наличие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7B6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</w:t>
            </w:r>
            <w:r w:rsidRPr="002645D2">
              <w:rPr>
                <w:rFonts w:ascii="Times New Roman" w:hAnsi="Times New Roman" w:cs="Times New Roman"/>
              </w:rPr>
              <w:t>истема документирования данных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Pr="000963F5" w:rsidRDefault="00A056BF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 xml:space="preserve">Отображение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кольпоскопического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изображения на LCD мониторе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аудиовидеорегистратора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наличие.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2851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A056BF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Стойка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Default="00A056BF" w:rsidP="00B24B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Возможность установки дополнительного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пантографического</w:t>
            </w:r>
            <w:proofErr w:type="spellEnd"/>
            <w:r w:rsidRPr="002645D2">
              <w:rPr>
                <w:rFonts w:ascii="Times New Roman" w:hAnsi="Times New Roman" w:cs="Times New Roman"/>
              </w:rPr>
              <w:t xml:space="preserve"> кронштейна на штатив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кольпоскопа</w:t>
            </w:r>
            <w:proofErr w:type="spellEnd"/>
            <w:r w:rsidRPr="002645D2">
              <w:rPr>
                <w:rFonts w:ascii="Times New Roman" w:hAnsi="Times New Roman" w:cs="Times New Roman"/>
              </w:rPr>
              <w:t xml:space="preserve">  для  медицинского монитора – возможность.</w:t>
            </w:r>
          </w:p>
          <w:p w:rsidR="00A056BF" w:rsidRPr="000963F5" w:rsidRDefault="00A056BF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>Возможность установки медицинского монитора на кронштейн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A056BF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 w:rsidRPr="004E3943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Штанга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Pr="000963F5" w:rsidRDefault="00A056BF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41B3">
              <w:rPr>
                <w:rFonts w:ascii="Times New Roman" w:hAnsi="Times New Roman" w:cs="Times New Roman"/>
              </w:rPr>
              <w:t>Наружный диаметр основной штанги, в диапазоне 30± 2 мм.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A056BF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Осветитель малогабаритный светодиодный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</w:t>
            </w:r>
            <w:r w:rsidRPr="008F2A88">
              <w:rPr>
                <w:rFonts w:ascii="Times New Roman" w:hAnsi="Times New Roman" w:cs="Times New Roman"/>
              </w:rPr>
              <w:t>ветодиодн</w:t>
            </w:r>
            <w:r>
              <w:rPr>
                <w:rFonts w:ascii="Times New Roman" w:hAnsi="Times New Roman" w:cs="Times New Roman"/>
              </w:rPr>
              <w:t>ого</w:t>
            </w:r>
            <w:r w:rsidRPr="008F2A88">
              <w:rPr>
                <w:rFonts w:ascii="Times New Roman" w:hAnsi="Times New Roman" w:cs="Times New Roman"/>
              </w:rPr>
              <w:t xml:space="preserve"> осветител</w:t>
            </w:r>
            <w:r>
              <w:rPr>
                <w:rFonts w:ascii="Times New Roman" w:hAnsi="Times New Roman" w:cs="Times New Roman"/>
              </w:rPr>
              <w:t>я</w:t>
            </w:r>
            <w:r w:rsidRPr="008F2A88">
              <w:rPr>
                <w:rFonts w:ascii="Times New Roman" w:hAnsi="Times New Roman" w:cs="Times New Roman"/>
              </w:rPr>
              <w:t>, встроенн</w:t>
            </w:r>
            <w:r>
              <w:rPr>
                <w:rFonts w:ascii="Times New Roman" w:hAnsi="Times New Roman" w:cs="Times New Roman"/>
              </w:rPr>
              <w:t>ого</w:t>
            </w:r>
            <w:r w:rsidRPr="008F2A88">
              <w:rPr>
                <w:rFonts w:ascii="Times New Roman" w:hAnsi="Times New Roman" w:cs="Times New Roman"/>
              </w:rPr>
              <w:t xml:space="preserve"> в корпус видеоголовки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A88">
              <w:rPr>
                <w:rFonts w:ascii="Times New Roman" w:hAnsi="Times New Roman" w:cs="Times New Roman"/>
              </w:rPr>
              <w:t>Регулировка яркости светодиодов</w:t>
            </w:r>
            <w:r>
              <w:rPr>
                <w:rFonts w:ascii="Times New Roman" w:hAnsi="Times New Roman" w:cs="Times New Roman"/>
              </w:rPr>
              <w:t xml:space="preserve"> – т</w:t>
            </w:r>
            <w:r w:rsidRPr="008F2A88">
              <w:rPr>
                <w:rFonts w:ascii="Times New Roman" w:hAnsi="Times New Roman" w:cs="Times New Roman"/>
              </w:rPr>
              <w:t>рехступенчатая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A88">
              <w:rPr>
                <w:rFonts w:ascii="Times New Roman" w:hAnsi="Times New Roman" w:cs="Times New Roman"/>
              </w:rPr>
              <w:t>Мощность одного светодиода</w:t>
            </w:r>
            <w:r w:rsidR="00836D3C">
              <w:rPr>
                <w:rFonts w:ascii="Times New Roman" w:hAnsi="Times New Roman" w:cs="Times New Roman"/>
              </w:rPr>
              <w:t xml:space="preserve"> не менее </w:t>
            </w:r>
            <w:r w:rsidRPr="008F2A88">
              <w:rPr>
                <w:rFonts w:ascii="Times New Roman" w:hAnsi="Times New Roman" w:cs="Times New Roman"/>
              </w:rPr>
              <w:t>1 Вт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F2A88">
              <w:rPr>
                <w:rFonts w:ascii="Times New Roman" w:hAnsi="Times New Roman" w:cs="Times New Roman"/>
              </w:rPr>
              <w:t xml:space="preserve">Фильтр для проведения </w:t>
            </w:r>
            <w:proofErr w:type="spellStart"/>
            <w:r w:rsidRPr="008F2A88">
              <w:rPr>
                <w:rFonts w:ascii="Times New Roman" w:hAnsi="Times New Roman" w:cs="Times New Roman"/>
              </w:rPr>
              <w:t>хромоскопии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в</w:t>
            </w:r>
            <w:r w:rsidRPr="008F2A88">
              <w:rPr>
                <w:rFonts w:ascii="Times New Roman" w:hAnsi="Times New Roman" w:cs="Times New Roman"/>
              </w:rPr>
              <w:t xml:space="preserve">строенный электронный зеленый фильтр для </w:t>
            </w:r>
            <w:proofErr w:type="spellStart"/>
            <w:r w:rsidRPr="008F2A88">
              <w:rPr>
                <w:rFonts w:ascii="Times New Roman" w:hAnsi="Times New Roman" w:cs="Times New Roman"/>
              </w:rPr>
              <w:t>хромоскопии</w:t>
            </w:r>
            <w:proofErr w:type="spellEnd"/>
            <w:r>
              <w:rPr>
                <w:rFonts w:ascii="Times New Roman" w:hAnsi="Times New Roman" w:cs="Times New Roman"/>
              </w:rPr>
              <w:t>. Наличие р</w:t>
            </w:r>
            <w:r w:rsidRPr="008F2A88">
              <w:rPr>
                <w:rFonts w:ascii="Times New Roman" w:hAnsi="Times New Roman" w:cs="Times New Roman"/>
              </w:rPr>
              <w:t>егулировка включения и выключения электронного зеленого фильтра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F2A88">
              <w:rPr>
                <w:rFonts w:ascii="Times New Roman" w:hAnsi="Times New Roman" w:cs="Times New Roman"/>
              </w:rPr>
              <w:t>Источник света</w:t>
            </w:r>
            <w:r>
              <w:rPr>
                <w:rFonts w:ascii="Times New Roman" w:hAnsi="Times New Roman" w:cs="Times New Roman"/>
              </w:rPr>
              <w:t xml:space="preserve"> - у</w:t>
            </w:r>
            <w:r w:rsidRPr="008F2A88">
              <w:rPr>
                <w:rFonts w:ascii="Times New Roman" w:hAnsi="Times New Roman" w:cs="Times New Roman"/>
              </w:rPr>
              <w:t>льтра - белый светодиодный свет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982E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>Тип освещения</w:t>
            </w:r>
            <w:r>
              <w:rPr>
                <w:rFonts w:ascii="Times New Roman" w:hAnsi="Times New Roman" w:cs="Times New Roman"/>
              </w:rPr>
              <w:t xml:space="preserve"> – н</w:t>
            </w:r>
            <w:r w:rsidRPr="00982E37">
              <w:rPr>
                <w:rFonts w:ascii="Times New Roman" w:hAnsi="Times New Roman" w:cs="Times New Roman"/>
              </w:rPr>
              <w:t>аправленный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982E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lastRenderedPageBreak/>
              <w:t>Освещенность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36D3C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2200 люкс.</w:t>
            </w:r>
          </w:p>
          <w:p w:rsidR="00A056BF" w:rsidRPr="002645D2" w:rsidRDefault="00A056BF" w:rsidP="00982E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</w:t>
            </w:r>
            <w:r w:rsidRPr="00982E37">
              <w:rPr>
                <w:rFonts w:ascii="Times New Roman" w:hAnsi="Times New Roman" w:cs="Times New Roman"/>
              </w:rPr>
              <w:t>егулировк</w:t>
            </w:r>
            <w:r>
              <w:rPr>
                <w:rFonts w:ascii="Times New Roman" w:hAnsi="Times New Roman" w:cs="Times New Roman"/>
              </w:rPr>
              <w:t>и</w:t>
            </w:r>
            <w:r w:rsidRPr="00982E37">
              <w:rPr>
                <w:rFonts w:ascii="Times New Roman" w:hAnsi="Times New Roman" w:cs="Times New Roman"/>
              </w:rPr>
              <w:t xml:space="preserve"> уровня освещенности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lastRenderedPageBreak/>
              <w:t>1 штука</w:t>
            </w:r>
          </w:p>
        </w:tc>
      </w:tr>
      <w:tr w:rsidR="00A056BF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Default="00A056BF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Просмотровое устройство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Разрешение монитора </w:t>
            </w:r>
            <w:r w:rsidRPr="00AB4D73">
              <w:rPr>
                <w:rFonts w:ascii="Times New Roman" w:hAnsi="Times New Roman" w:cs="Times New Roman"/>
              </w:rPr>
              <w:t>1280х768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Система активации без необходимости использования физического ключа защиты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Ведение Базы Данных пациентов по обследованиям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Добавление произвольного числа обследований каждому пациентов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</w:t>
            </w:r>
            <w:r w:rsidRPr="00AB4D73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трансляции видеоизображения в режиме реального времени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</w:t>
            </w:r>
            <w:r w:rsidRPr="00AB4D73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полноэкранного видео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захвата видео.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</w:t>
            </w:r>
            <w:r w:rsidRPr="00AB4D73">
              <w:rPr>
                <w:rFonts w:ascii="Times New Roman" w:hAnsi="Times New Roman" w:cs="Times New Roman"/>
              </w:rPr>
              <w:t>ыбор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степени сжатия видео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Создание цифрового изображения по видеофрагменту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Добавление метаданных на изображение (произвольный текст, данные о пациенте, графические элементы)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э</w:t>
            </w:r>
            <w:r w:rsidRPr="00AB4D73">
              <w:rPr>
                <w:rFonts w:ascii="Times New Roman" w:hAnsi="Times New Roman" w:cs="Times New Roman"/>
              </w:rPr>
              <w:t>кспорт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цифрового изображения в файл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э</w:t>
            </w:r>
            <w:r w:rsidRPr="00AB4D73">
              <w:rPr>
                <w:rFonts w:ascii="Times New Roman" w:hAnsi="Times New Roman" w:cs="Times New Roman"/>
              </w:rPr>
              <w:t>кспорт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цифрового видео в файл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а</w:t>
            </w:r>
            <w:r w:rsidRPr="00AB4D73">
              <w:rPr>
                <w:rFonts w:ascii="Times New Roman" w:hAnsi="Times New Roman" w:cs="Times New Roman"/>
              </w:rPr>
              <w:t>ннотирование данных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Формирование отчётов (протоколов обследования)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Печать текстовых отчётов (протоколов обследования)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Включение в текстовые отчеты (протоколы) сохраненных графических данных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Автоматизация составления протоколов с использованием шаблонов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Возможность самостоятельной разработки и добавления шаблонов отчетов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Печать изображений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Создание справочной библиотеки изображений (атлас изображений, локальной)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056BF" w:rsidRDefault="00A056BF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Режим сравнения полученных изображений со справочной библиотекой изображений (атласом изображений)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A056BF" w:rsidRPr="004E3943" w:rsidTr="00702D84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A056BF" w:rsidRPr="004E3943" w:rsidTr="00982E37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Pr="004E3943" w:rsidRDefault="00A056BF" w:rsidP="004E3943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6BF" w:rsidRPr="004E3943" w:rsidRDefault="00A056BF" w:rsidP="00325095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56BF" w:rsidRPr="004E3943" w:rsidTr="00702D8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A056BF" w:rsidRPr="004E3943" w:rsidTr="00982E3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pStyle w:val="a8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56BF" w:rsidRPr="004E3943" w:rsidTr="006A488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E3943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Default="00A056BF" w:rsidP="009B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>Номинальное рабочее напряжение питания220</w:t>
            </w:r>
            <w:proofErr w:type="gramStart"/>
            <w:r w:rsidRPr="00982E37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982E37">
              <w:rPr>
                <w:rFonts w:ascii="Times New Roman" w:hAnsi="Times New Roman" w:cs="Times New Roman"/>
              </w:rPr>
              <w:t>, 50 Гц</w:t>
            </w:r>
          </w:p>
          <w:p w:rsidR="00A056BF" w:rsidRPr="001571E0" w:rsidRDefault="00A056BF" w:rsidP="001571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71E0">
              <w:rPr>
                <w:rFonts w:ascii="Times New Roman" w:hAnsi="Times New Roman" w:cs="Times New Roman"/>
              </w:rPr>
              <w:t>Температура от -5</w:t>
            </w:r>
            <w:r w:rsidRPr="001571E0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1571E0">
              <w:rPr>
                <w:rFonts w:ascii="Times New Roman" w:hAnsi="Times New Roman" w:cs="Times New Roman"/>
              </w:rPr>
              <w:t xml:space="preserve"> до +45</w:t>
            </w:r>
            <w:r w:rsidRPr="001571E0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</w:p>
          <w:p w:rsidR="00A056BF" w:rsidRPr="00CB49B4" w:rsidRDefault="00A056BF" w:rsidP="001571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Влажность </w:t>
            </w:r>
            <w:r w:rsidRPr="001571E0">
              <w:rPr>
                <w:rFonts w:ascii="Times New Roman" w:hAnsi="Times New Roman" w:cs="Times New Roman"/>
              </w:rPr>
              <w:t>от 20</w:t>
            </w:r>
            <w:r>
              <w:rPr>
                <w:rFonts w:ascii="Times New Roman" w:hAnsi="Times New Roman" w:cs="Times New Roman"/>
              </w:rPr>
              <w:t>%</w:t>
            </w:r>
            <w:r w:rsidRPr="001571E0">
              <w:rPr>
                <w:rFonts w:ascii="Times New Roman" w:hAnsi="Times New Roman" w:cs="Times New Roman"/>
              </w:rPr>
              <w:t xml:space="preserve"> до 80%</w:t>
            </w:r>
          </w:p>
        </w:tc>
      </w:tr>
      <w:tr w:rsidR="00A056BF" w:rsidRPr="004E3943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E3943">
              <w:rPr>
                <w:rFonts w:ascii="Times New Roman" w:hAnsi="Times New Roman" w:cs="Times New Roman"/>
                <w:b/>
              </w:rPr>
              <w:t>Условия осуществления поставки медицинской техники</w:t>
            </w:r>
          </w:p>
          <w:p w:rsidR="00A056BF" w:rsidRPr="004E3943" w:rsidRDefault="00A056BF" w:rsidP="009B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1B1F9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lang w:val="en-US"/>
              </w:rPr>
              <w:t>DDP</w:t>
            </w:r>
            <w:r w:rsidRPr="004E3943">
              <w:rPr>
                <w:rFonts w:ascii="Times New Roman" w:hAnsi="Times New Roman" w:cs="Times New Roman"/>
              </w:rPr>
              <w:t xml:space="preserve"> пункт назначения,</w:t>
            </w:r>
          </w:p>
        </w:tc>
      </w:tr>
      <w:tr w:rsidR="001B1F94" w:rsidRPr="004E3943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1F94" w:rsidRPr="004E3943" w:rsidRDefault="001B1F94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1F94" w:rsidRPr="00513A54" w:rsidRDefault="001B1F94" w:rsidP="0050422F">
            <w:pPr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F94" w:rsidRDefault="001B1F94" w:rsidP="00504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1B1F94" w:rsidRPr="00513A54" w:rsidRDefault="001B1F94" w:rsidP="0050422F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  <w:lang w:eastAsia="zh-CN"/>
              </w:rPr>
              <w:t xml:space="preserve">Адрес: </w:t>
            </w:r>
            <w:r>
              <w:rPr>
                <w:sz w:val="20"/>
                <w:szCs w:val="20"/>
              </w:rPr>
              <w:t xml:space="preserve">РК, </w:t>
            </w:r>
            <w:proofErr w:type="spellStart"/>
            <w:r>
              <w:rPr>
                <w:sz w:val="20"/>
                <w:szCs w:val="20"/>
              </w:rPr>
              <w:t>Костанайская</w:t>
            </w:r>
            <w:proofErr w:type="spellEnd"/>
            <w:r>
              <w:rPr>
                <w:sz w:val="20"/>
                <w:szCs w:val="20"/>
              </w:rPr>
              <w:t xml:space="preserve"> область, </w:t>
            </w:r>
            <w:proofErr w:type="spellStart"/>
            <w:r>
              <w:rPr>
                <w:sz w:val="20"/>
                <w:szCs w:val="20"/>
              </w:rPr>
              <w:t>Сарыкольский</w:t>
            </w:r>
            <w:proofErr w:type="spellEnd"/>
            <w:r>
              <w:rPr>
                <w:sz w:val="20"/>
                <w:szCs w:val="20"/>
              </w:rPr>
              <w:t xml:space="preserve"> район. П. </w:t>
            </w:r>
            <w:proofErr w:type="spellStart"/>
            <w:r>
              <w:rPr>
                <w:sz w:val="20"/>
                <w:szCs w:val="20"/>
              </w:rPr>
              <w:t>Сарыколь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Мендеке</w:t>
            </w:r>
            <w:proofErr w:type="spellEnd"/>
            <w:r>
              <w:rPr>
                <w:sz w:val="20"/>
                <w:szCs w:val="20"/>
              </w:rPr>
              <w:t xml:space="preserve"> батыра 1 3 этаж Родильное отделение</w:t>
            </w:r>
          </w:p>
        </w:tc>
      </w:tr>
      <w:tr w:rsidR="00A056BF" w:rsidRPr="004E3943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4E3943">
              <w:rPr>
                <w:rFonts w:ascii="Times New Roman" w:hAnsi="Times New Roman" w:cs="Times New Roman"/>
              </w:rPr>
              <w:t>Гарантийное сервисное обслуживание медицинской техники 37 месяцев</w:t>
            </w:r>
            <w:r w:rsidRPr="004E3943">
              <w:rPr>
                <w:rFonts w:ascii="Times New Roman" w:hAnsi="Times New Roman" w:cs="Times New Roman"/>
                <w:i/>
              </w:rPr>
              <w:t>.</w:t>
            </w:r>
          </w:p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Плановое техническое обслуживание должно проводиться 1 раз в квартал.</w:t>
            </w:r>
          </w:p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A056BF" w:rsidRPr="004E3943" w:rsidRDefault="00A056BF" w:rsidP="009B67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A056BF" w:rsidRPr="004E3943" w:rsidRDefault="00A056BF" w:rsidP="009B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08474E" w:rsidRPr="004E3943" w:rsidRDefault="0008474E">
      <w:pPr>
        <w:rPr>
          <w:rFonts w:ascii="Times New Roman" w:hAnsi="Times New Roman" w:cs="Times New Roman"/>
        </w:rPr>
      </w:pPr>
    </w:p>
    <w:sectPr w:rsidR="0008474E" w:rsidRPr="004E3943" w:rsidSect="008C039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28"/>
  </w:num>
  <w:num w:numId="5">
    <w:abstractNumId w:val="19"/>
  </w:num>
  <w:num w:numId="6">
    <w:abstractNumId w:val="10"/>
  </w:num>
  <w:num w:numId="7">
    <w:abstractNumId w:val="23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29"/>
  </w:num>
  <w:num w:numId="13">
    <w:abstractNumId w:val="17"/>
  </w:num>
  <w:num w:numId="14">
    <w:abstractNumId w:val="7"/>
  </w:num>
  <w:num w:numId="15">
    <w:abstractNumId w:val="16"/>
  </w:num>
  <w:num w:numId="16">
    <w:abstractNumId w:val="27"/>
  </w:num>
  <w:num w:numId="17">
    <w:abstractNumId w:val="6"/>
  </w:num>
  <w:num w:numId="18">
    <w:abstractNumId w:val="2"/>
  </w:num>
  <w:num w:numId="19">
    <w:abstractNumId w:val="20"/>
  </w:num>
  <w:num w:numId="20">
    <w:abstractNumId w:val="3"/>
  </w:num>
  <w:num w:numId="21">
    <w:abstractNumId w:val="5"/>
  </w:num>
  <w:num w:numId="22">
    <w:abstractNumId w:val="24"/>
  </w:num>
  <w:num w:numId="23">
    <w:abstractNumId w:val="26"/>
  </w:num>
  <w:num w:numId="24">
    <w:abstractNumId w:val="22"/>
  </w:num>
  <w:num w:numId="25">
    <w:abstractNumId w:val="25"/>
  </w:num>
  <w:num w:numId="26">
    <w:abstractNumId w:val="30"/>
  </w:num>
  <w:num w:numId="27">
    <w:abstractNumId w:val="18"/>
  </w:num>
  <w:num w:numId="28">
    <w:abstractNumId w:val="12"/>
  </w:num>
  <w:num w:numId="29">
    <w:abstractNumId w:val="14"/>
  </w:num>
  <w:num w:numId="30">
    <w:abstractNumId w:val="13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4D40"/>
    <w:rsid w:val="00010575"/>
    <w:rsid w:val="0008474E"/>
    <w:rsid w:val="00086BEB"/>
    <w:rsid w:val="000907FC"/>
    <w:rsid w:val="000963F5"/>
    <w:rsid w:val="00097B38"/>
    <w:rsid w:val="00097C9B"/>
    <w:rsid w:val="000A4B40"/>
    <w:rsid w:val="000C3E18"/>
    <w:rsid w:val="000D1F85"/>
    <w:rsid w:val="000F06EC"/>
    <w:rsid w:val="000F69B4"/>
    <w:rsid w:val="00137AFC"/>
    <w:rsid w:val="0015251A"/>
    <w:rsid w:val="001571E0"/>
    <w:rsid w:val="00160A9F"/>
    <w:rsid w:val="00176776"/>
    <w:rsid w:val="00183A5D"/>
    <w:rsid w:val="001A0039"/>
    <w:rsid w:val="001B099C"/>
    <w:rsid w:val="001B1F94"/>
    <w:rsid w:val="001D5003"/>
    <w:rsid w:val="002050C7"/>
    <w:rsid w:val="00231552"/>
    <w:rsid w:val="002453A1"/>
    <w:rsid w:val="00247C0B"/>
    <w:rsid w:val="00250265"/>
    <w:rsid w:val="002645D2"/>
    <w:rsid w:val="00285143"/>
    <w:rsid w:val="002C06DB"/>
    <w:rsid w:val="002C4C88"/>
    <w:rsid w:val="002C5569"/>
    <w:rsid w:val="002E4A11"/>
    <w:rsid w:val="002F21D1"/>
    <w:rsid w:val="002F41F2"/>
    <w:rsid w:val="003078D1"/>
    <w:rsid w:val="00325095"/>
    <w:rsid w:val="00326293"/>
    <w:rsid w:val="003561C8"/>
    <w:rsid w:val="003A6093"/>
    <w:rsid w:val="003C4452"/>
    <w:rsid w:val="004713E7"/>
    <w:rsid w:val="00492AC6"/>
    <w:rsid w:val="004A24EF"/>
    <w:rsid w:val="004E1A6F"/>
    <w:rsid w:val="004E3943"/>
    <w:rsid w:val="004F710C"/>
    <w:rsid w:val="0052410B"/>
    <w:rsid w:val="00526D34"/>
    <w:rsid w:val="00554977"/>
    <w:rsid w:val="00574D40"/>
    <w:rsid w:val="005B213A"/>
    <w:rsid w:val="005B41B3"/>
    <w:rsid w:val="005C6C67"/>
    <w:rsid w:val="00621FC9"/>
    <w:rsid w:val="00642FD7"/>
    <w:rsid w:val="0065455E"/>
    <w:rsid w:val="00655525"/>
    <w:rsid w:val="00655E84"/>
    <w:rsid w:val="00682A0F"/>
    <w:rsid w:val="00684852"/>
    <w:rsid w:val="006A4883"/>
    <w:rsid w:val="006A7C61"/>
    <w:rsid w:val="006E3961"/>
    <w:rsid w:val="007029CF"/>
    <w:rsid w:val="00704F0B"/>
    <w:rsid w:val="00713EEC"/>
    <w:rsid w:val="00756B3B"/>
    <w:rsid w:val="007A6653"/>
    <w:rsid w:val="007C049A"/>
    <w:rsid w:val="00836D3C"/>
    <w:rsid w:val="00855594"/>
    <w:rsid w:val="008B3B01"/>
    <w:rsid w:val="008C0393"/>
    <w:rsid w:val="008C1617"/>
    <w:rsid w:val="008D1303"/>
    <w:rsid w:val="008F2A88"/>
    <w:rsid w:val="0090026A"/>
    <w:rsid w:val="00905AF8"/>
    <w:rsid w:val="009347CE"/>
    <w:rsid w:val="00947729"/>
    <w:rsid w:val="00950D16"/>
    <w:rsid w:val="00982E37"/>
    <w:rsid w:val="00997C73"/>
    <w:rsid w:val="009B67CF"/>
    <w:rsid w:val="009D3173"/>
    <w:rsid w:val="009E79E3"/>
    <w:rsid w:val="00A056BF"/>
    <w:rsid w:val="00A24817"/>
    <w:rsid w:val="00A37297"/>
    <w:rsid w:val="00A37FF6"/>
    <w:rsid w:val="00A762BB"/>
    <w:rsid w:val="00AA77E4"/>
    <w:rsid w:val="00AB4D73"/>
    <w:rsid w:val="00AB753B"/>
    <w:rsid w:val="00AC357F"/>
    <w:rsid w:val="00AD51EC"/>
    <w:rsid w:val="00AE419B"/>
    <w:rsid w:val="00AF58BB"/>
    <w:rsid w:val="00AF7042"/>
    <w:rsid w:val="00B14D81"/>
    <w:rsid w:val="00B577D5"/>
    <w:rsid w:val="00B654F8"/>
    <w:rsid w:val="00BC58E8"/>
    <w:rsid w:val="00BE017F"/>
    <w:rsid w:val="00BF2D0B"/>
    <w:rsid w:val="00C01EA6"/>
    <w:rsid w:val="00C12902"/>
    <w:rsid w:val="00C40740"/>
    <w:rsid w:val="00CB49B4"/>
    <w:rsid w:val="00D07B4D"/>
    <w:rsid w:val="00D15E99"/>
    <w:rsid w:val="00D55480"/>
    <w:rsid w:val="00D61CAE"/>
    <w:rsid w:val="00D71126"/>
    <w:rsid w:val="00D72E5F"/>
    <w:rsid w:val="00D84DA5"/>
    <w:rsid w:val="00DB440A"/>
    <w:rsid w:val="00DE42BC"/>
    <w:rsid w:val="00E009C4"/>
    <w:rsid w:val="00E07F1C"/>
    <w:rsid w:val="00E114C1"/>
    <w:rsid w:val="00E33D88"/>
    <w:rsid w:val="00E34398"/>
    <w:rsid w:val="00E5510A"/>
    <w:rsid w:val="00EA1C89"/>
    <w:rsid w:val="00ED2A86"/>
    <w:rsid w:val="00EE6370"/>
    <w:rsid w:val="00F52DB9"/>
    <w:rsid w:val="00F90F62"/>
    <w:rsid w:val="00FE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9E58B-9912-407A-815D-EF16FA06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Abdyrakhmanov, Asset (SHS EMEA RCA KAZ)</dc:creator>
  <cp:lastModifiedBy>Пользователь</cp:lastModifiedBy>
  <cp:revision>5</cp:revision>
  <cp:lastPrinted>2021-04-19T08:29:00Z</cp:lastPrinted>
  <dcterms:created xsi:type="dcterms:W3CDTF">2022-09-26T05:49:00Z</dcterms:created>
  <dcterms:modified xsi:type="dcterms:W3CDTF">2022-09-27T05:09:00Z</dcterms:modified>
</cp:coreProperties>
</file>